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60" w:rsidRDefault="00FC2825">
      <w:r>
        <w:t xml:space="preserve">I TRANSZA: 8 kwietnia 2020 roku </w:t>
      </w:r>
      <w:r>
        <w:br/>
      </w:r>
      <w:r>
        <w:br/>
        <w:t>II TRANSZA: 13-14 maja 2020 roku</w:t>
      </w:r>
      <w:bookmarkStart w:id="0" w:name="_GoBack"/>
      <w:bookmarkEnd w:id="0"/>
    </w:p>
    <w:sectPr w:rsidR="00B8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25"/>
    <w:rsid w:val="00B80D60"/>
    <w:rsid w:val="00F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433BA-4C75-4C4B-9959-D4BC2BE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2020-05-12T12:45:00Z</dcterms:created>
  <dcterms:modified xsi:type="dcterms:W3CDTF">2020-05-12T12:47:00Z</dcterms:modified>
</cp:coreProperties>
</file>